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57" w:rsidRPr="00B40469" w:rsidRDefault="00A63857" w:rsidP="00A63857">
      <w:pPr>
        <w:jc w:val="center"/>
        <w:rPr>
          <w:sz w:val="20"/>
          <w:szCs w:val="20"/>
        </w:rPr>
      </w:pPr>
      <w:r w:rsidRPr="00EE70BA">
        <w:rPr>
          <w:sz w:val="20"/>
          <w:szCs w:val="20"/>
        </w:rPr>
        <w:t>Прейскурант цен ООО</w:t>
      </w:r>
      <w:r>
        <w:rPr>
          <w:sz w:val="20"/>
          <w:szCs w:val="20"/>
        </w:rPr>
        <w:t xml:space="preserve"> «</w:t>
      </w:r>
      <w:r w:rsidR="00FA2955">
        <w:rPr>
          <w:sz w:val="20"/>
          <w:szCs w:val="20"/>
        </w:rPr>
        <w:t>Геоизыскания и инженерная геодезия</w:t>
      </w:r>
      <w:r>
        <w:rPr>
          <w:sz w:val="20"/>
          <w:szCs w:val="20"/>
        </w:rPr>
        <w:t>»</w:t>
      </w:r>
    </w:p>
    <w:p w:rsidR="00A63857" w:rsidRDefault="00A63857" w:rsidP="00A10BB3">
      <w:pPr>
        <w:rPr>
          <w:b/>
          <w:bCs/>
        </w:rPr>
      </w:pPr>
    </w:p>
    <w:p w:rsidR="00A63857" w:rsidRDefault="00A63857" w:rsidP="00A10BB3">
      <w:pPr>
        <w:rPr>
          <w:b/>
          <w:bCs/>
        </w:rPr>
      </w:pPr>
    </w:p>
    <w:tbl>
      <w:tblPr>
        <w:tblW w:w="9940" w:type="dxa"/>
        <w:tblInd w:w="93" w:type="dxa"/>
        <w:tblLook w:val="04A0"/>
      </w:tblPr>
      <w:tblGrid>
        <w:gridCol w:w="960"/>
        <w:gridCol w:w="3880"/>
        <w:gridCol w:w="704"/>
        <w:gridCol w:w="2156"/>
        <w:gridCol w:w="2240"/>
      </w:tblGrid>
      <w:tr w:rsidR="00A63857" w:rsidTr="00A6385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3857" w:rsidRDefault="00A63857" w:rsidP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8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Химические исследования почвы</w:t>
            </w:r>
          </w:p>
        </w:tc>
      </w:tr>
      <w:tr w:rsidR="00A63857" w:rsidTr="00A6385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услуги с НДС, руб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Кадмий, никель, хром, медь, цинк, марганец, кобальт, свинец (каждый показатель)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Ртуть, мышьяк (каждый показатель)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63857" w:rsidTr="00A6385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сследование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Нефтепродукты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Бенз(а)пирен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Минимальный список компонентов в почве </w:t>
            </w:r>
          </w:p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(7 металлов, рН, нефтепродукты, бенз(а)пирен)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E13"/>
            <w:r>
              <w:rPr>
                <w:color w:val="000000"/>
                <w:sz w:val="20"/>
                <w:szCs w:val="20"/>
              </w:rPr>
              <w:t>исследование</w:t>
            </w:r>
            <w:bookmarkEnd w:id="1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57" w:rsidRDefault="00A63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57" w:rsidRDefault="00A63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3857" w:rsidRDefault="00A63857" w:rsidP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8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Радиационное обследование земельных участков</w:t>
            </w:r>
          </w:p>
        </w:tc>
      </w:tr>
      <w:tr w:rsidR="00A63857" w:rsidTr="00A6385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услуги с НДС, руб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1,0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6 504,08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2,0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9 162,68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3,0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11 678,85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5,0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17 091,00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7,0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22 313,25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10,0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28 912,28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15,0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39 119,40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20,0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47 759,85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25,0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55 165,95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30,0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61 385,18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35,0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66 749,85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40,0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71 259,98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45,0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75 105,45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(радиологическое) исследование земельного участка площадью до 50,0 га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78 381,23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3857" w:rsidRDefault="00A63857" w:rsidP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8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Радиационное обследование помещений, зданий и сооружений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100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200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3 195,00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500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1 000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2 000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14 220,00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6 000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39 780,00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8 000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51 930,00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10 000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63 990,00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15 000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83 520,00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20 000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104 445,00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25 000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125 415,00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30 000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142 695,00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35 000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158 220,00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40 000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172 260,00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45 000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184 860,00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50 000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205 200,00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55 000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215 370,00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60 000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224 595,00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65 000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232 830,00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70 000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240 300,00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75 000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246 960,00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80 000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252 990,00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85 000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272 295,00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90 000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290 610,00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95 000 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323 730,00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Санитарно-эпидемиологическое (комплексное радиологическое) исследование помещений  до 100000кв.м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347 895,00</w:t>
            </w:r>
          </w:p>
        </w:tc>
      </w:tr>
      <w:tr w:rsidR="00A63857" w:rsidTr="00A6385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плотности потока радона    с поверхности грунта (1 измерение 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Эквивалентная равновесная объемная активность (ЭРОА) радона в помещении </w:t>
            </w:r>
            <w:r>
              <w:rPr>
                <w:color w:val="000000"/>
                <w:sz w:val="20"/>
                <w:szCs w:val="20"/>
              </w:rPr>
              <w:br/>
              <w:t>(1 измерение 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 радиологические измерения удельной активности ЕРН в 1 пробе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A63857" w:rsidTr="00A6385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 радиологические измерения удельной активности Co-60 в 1 пробе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57" w:rsidRDefault="00A63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57" w:rsidRDefault="00A63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57" w:rsidRDefault="00A63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57" w:rsidRDefault="00A63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857" w:rsidRDefault="00A6385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57" w:rsidRDefault="00A63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57" w:rsidRDefault="00A638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3857" w:rsidRDefault="00A63857" w:rsidP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8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физических факторов риска</w:t>
            </w:r>
          </w:p>
        </w:tc>
      </w:tr>
      <w:tr w:rsidR="00A63857" w:rsidTr="00A6385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услуги с НДС, руб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уровней шума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ЭМИ (ПЧ)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уровней инфразвука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A63857" w:rsidTr="00A638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уровней общей вибрации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857" w:rsidRDefault="00A638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</w:tr>
    </w:tbl>
    <w:p w:rsidR="00A63857" w:rsidRDefault="00A63857" w:rsidP="00A10BB3">
      <w:pPr>
        <w:rPr>
          <w:b/>
          <w:bCs/>
        </w:rPr>
      </w:pPr>
    </w:p>
    <w:p w:rsidR="00A63857" w:rsidRDefault="00A63857" w:rsidP="00A10BB3">
      <w:pPr>
        <w:rPr>
          <w:b/>
          <w:bCs/>
        </w:rPr>
      </w:pPr>
    </w:p>
    <w:p w:rsidR="00F67CBB" w:rsidRPr="00A63857" w:rsidRDefault="00F67CBB" w:rsidP="00A10BB3">
      <w:pPr>
        <w:rPr>
          <w:b/>
          <w:bCs/>
        </w:rPr>
      </w:pPr>
    </w:p>
    <w:sectPr w:rsidR="00F67CBB" w:rsidRPr="00A63857" w:rsidSect="002D733C">
      <w:footerReference w:type="default" r:id="rId7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7A" w:rsidRDefault="00FC617A">
      <w:r>
        <w:separator/>
      </w:r>
    </w:p>
  </w:endnote>
  <w:endnote w:type="continuationSeparator" w:id="1">
    <w:p w:rsidR="00FC617A" w:rsidRDefault="00FC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755415"/>
      <w:docPartObj>
        <w:docPartGallery w:val="Page Numbers (Bottom of Page)"/>
        <w:docPartUnique/>
      </w:docPartObj>
    </w:sdtPr>
    <w:sdtContent>
      <w:p w:rsidR="002D733C" w:rsidRDefault="00D60AEE" w:rsidP="002D733C">
        <w:pPr>
          <w:pStyle w:val="a5"/>
          <w:jc w:val="right"/>
        </w:pPr>
        <w:r>
          <w:fldChar w:fldCharType="begin"/>
        </w:r>
        <w:r w:rsidR="002D733C">
          <w:instrText>PAGE   \* MERGEFORMAT</w:instrText>
        </w:r>
        <w:r>
          <w:fldChar w:fldCharType="separate"/>
        </w:r>
        <w:r w:rsidR="00FA2955"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7A" w:rsidRDefault="00FC617A">
      <w:r>
        <w:separator/>
      </w:r>
    </w:p>
  </w:footnote>
  <w:footnote w:type="continuationSeparator" w:id="1">
    <w:p w:rsidR="00FC617A" w:rsidRDefault="00FC6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04E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343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C68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36D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9E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E5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AA5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B08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DA9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784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110D05"/>
    <w:multiLevelType w:val="hybridMultilevel"/>
    <w:tmpl w:val="EB3C00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21227"/>
    <w:multiLevelType w:val="hybridMultilevel"/>
    <w:tmpl w:val="F9224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14125"/>
    <w:multiLevelType w:val="hybridMultilevel"/>
    <w:tmpl w:val="439E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31BAF"/>
    <w:multiLevelType w:val="hybridMultilevel"/>
    <w:tmpl w:val="EBE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79723A"/>
    <w:multiLevelType w:val="hybridMultilevel"/>
    <w:tmpl w:val="6CEC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84B90"/>
    <w:rsid w:val="00000A68"/>
    <w:rsid w:val="001313FD"/>
    <w:rsid w:val="001427AB"/>
    <w:rsid w:val="001D02CA"/>
    <w:rsid w:val="001D5335"/>
    <w:rsid w:val="00204364"/>
    <w:rsid w:val="002150F4"/>
    <w:rsid w:val="0023296C"/>
    <w:rsid w:val="0025320D"/>
    <w:rsid w:val="00254824"/>
    <w:rsid w:val="002752B8"/>
    <w:rsid w:val="00294C1A"/>
    <w:rsid w:val="002A0979"/>
    <w:rsid w:val="002A433F"/>
    <w:rsid w:val="002B32AF"/>
    <w:rsid w:val="002D733C"/>
    <w:rsid w:val="002F4C01"/>
    <w:rsid w:val="00333C1F"/>
    <w:rsid w:val="00344FBA"/>
    <w:rsid w:val="00391533"/>
    <w:rsid w:val="003B3F52"/>
    <w:rsid w:val="003B4F71"/>
    <w:rsid w:val="003D1865"/>
    <w:rsid w:val="003F3C78"/>
    <w:rsid w:val="00410486"/>
    <w:rsid w:val="00415689"/>
    <w:rsid w:val="00434C0D"/>
    <w:rsid w:val="00450D66"/>
    <w:rsid w:val="00473285"/>
    <w:rsid w:val="00477609"/>
    <w:rsid w:val="004A62D1"/>
    <w:rsid w:val="004B3F13"/>
    <w:rsid w:val="004B6401"/>
    <w:rsid w:val="004D20A9"/>
    <w:rsid w:val="004E7BF4"/>
    <w:rsid w:val="0051316F"/>
    <w:rsid w:val="00535211"/>
    <w:rsid w:val="00556769"/>
    <w:rsid w:val="005B2123"/>
    <w:rsid w:val="005B4B20"/>
    <w:rsid w:val="005C76F4"/>
    <w:rsid w:val="005E4B7F"/>
    <w:rsid w:val="005F7D54"/>
    <w:rsid w:val="00600515"/>
    <w:rsid w:val="0063109F"/>
    <w:rsid w:val="00660C43"/>
    <w:rsid w:val="006668D5"/>
    <w:rsid w:val="006D6B07"/>
    <w:rsid w:val="006F5948"/>
    <w:rsid w:val="00703C58"/>
    <w:rsid w:val="007064C7"/>
    <w:rsid w:val="0072180E"/>
    <w:rsid w:val="007231B5"/>
    <w:rsid w:val="00762800"/>
    <w:rsid w:val="007652CE"/>
    <w:rsid w:val="007F67CE"/>
    <w:rsid w:val="008031BD"/>
    <w:rsid w:val="008112C3"/>
    <w:rsid w:val="00837643"/>
    <w:rsid w:val="0085471B"/>
    <w:rsid w:val="0089579C"/>
    <w:rsid w:val="008B650D"/>
    <w:rsid w:val="008C212A"/>
    <w:rsid w:val="008D5838"/>
    <w:rsid w:val="009173D6"/>
    <w:rsid w:val="0092048D"/>
    <w:rsid w:val="00923752"/>
    <w:rsid w:val="009548B4"/>
    <w:rsid w:val="00997427"/>
    <w:rsid w:val="00A10BB3"/>
    <w:rsid w:val="00A345CD"/>
    <w:rsid w:val="00A40414"/>
    <w:rsid w:val="00A63857"/>
    <w:rsid w:val="00A83BED"/>
    <w:rsid w:val="00AA0663"/>
    <w:rsid w:val="00AB691C"/>
    <w:rsid w:val="00AC777E"/>
    <w:rsid w:val="00AD2514"/>
    <w:rsid w:val="00AE2FFE"/>
    <w:rsid w:val="00B130F3"/>
    <w:rsid w:val="00B202B1"/>
    <w:rsid w:val="00B22CD2"/>
    <w:rsid w:val="00BB0718"/>
    <w:rsid w:val="00BC0EE6"/>
    <w:rsid w:val="00BC4DB4"/>
    <w:rsid w:val="00BF34C2"/>
    <w:rsid w:val="00C36B89"/>
    <w:rsid w:val="00C74258"/>
    <w:rsid w:val="00C957DC"/>
    <w:rsid w:val="00CA7003"/>
    <w:rsid w:val="00CE20D2"/>
    <w:rsid w:val="00D01157"/>
    <w:rsid w:val="00D062CB"/>
    <w:rsid w:val="00D134A3"/>
    <w:rsid w:val="00D42A48"/>
    <w:rsid w:val="00D51209"/>
    <w:rsid w:val="00D547FE"/>
    <w:rsid w:val="00D60AEE"/>
    <w:rsid w:val="00D97D8C"/>
    <w:rsid w:val="00DB0008"/>
    <w:rsid w:val="00DB525F"/>
    <w:rsid w:val="00DC1377"/>
    <w:rsid w:val="00E13242"/>
    <w:rsid w:val="00E16037"/>
    <w:rsid w:val="00E34EF8"/>
    <w:rsid w:val="00E84B90"/>
    <w:rsid w:val="00E96A47"/>
    <w:rsid w:val="00E97F49"/>
    <w:rsid w:val="00EA0C1B"/>
    <w:rsid w:val="00EA7C88"/>
    <w:rsid w:val="00EC6E56"/>
    <w:rsid w:val="00EC7C60"/>
    <w:rsid w:val="00F04274"/>
    <w:rsid w:val="00F538CC"/>
    <w:rsid w:val="00F67CBB"/>
    <w:rsid w:val="00F70436"/>
    <w:rsid w:val="00FA2955"/>
    <w:rsid w:val="00FA7866"/>
    <w:rsid w:val="00FC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652C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652C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C7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76F4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51316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316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2D73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Уважаемый Георгий</vt:lpstr>
      <vt:lpstr>Уважаемый Георгий</vt:lpstr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Георгий</dc:title>
  <dc:creator>Zver</dc:creator>
  <cp:lastModifiedBy>Дмитрий Тарасов</cp:lastModifiedBy>
  <cp:revision>7</cp:revision>
  <cp:lastPrinted>2015-06-08T11:22:00Z</cp:lastPrinted>
  <dcterms:created xsi:type="dcterms:W3CDTF">2015-06-03T09:11:00Z</dcterms:created>
  <dcterms:modified xsi:type="dcterms:W3CDTF">2015-07-27T08:34:00Z</dcterms:modified>
</cp:coreProperties>
</file>